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C9759" w14:textId="77777777" w:rsidR="00991EB5" w:rsidRDefault="007471D6" w:rsidP="007471D6">
      <w:pPr>
        <w:jc w:val="center"/>
        <w:rPr>
          <w:b/>
          <w:bCs/>
          <w:sz w:val="40"/>
          <w:szCs w:val="40"/>
        </w:rPr>
      </w:pPr>
      <w:r w:rsidRPr="004338B8">
        <w:rPr>
          <w:b/>
          <w:bCs/>
          <w:sz w:val="40"/>
          <w:szCs w:val="40"/>
        </w:rPr>
        <w:t>Гайдаровский</w:t>
      </w:r>
      <w:r w:rsidRPr="00826941">
        <w:rPr>
          <w:b/>
          <w:bCs/>
          <w:sz w:val="40"/>
          <w:szCs w:val="40"/>
        </w:rPr>
        <w:t xml:space="preserve"> </w:t>
      </w:r>
      <w:r w:rsidRPr="004338B8">
        <w:rPr>
          <w:b/>
          <w:bCs/>
          <w:sz w:val="40"/>
          <w:szCs w:val="40"/>
        </w:rPr>
        <w:t>форум</w:t>
      </w:r>
    </w:p>
    <w:p w14:paraId="3537252C" w14:textId="77777777" w:rsidR="00161960" w:rsidRPr="00826941" w:rsidRDefault="00161960" w:rsidP="007471D6">
      <w:pPr>
        <w:jc w:val="center"/>
        <w:rPr>
          <w:b/>
          <w:bCs/>
          <w:sz w:val="40"/>
          <w:szCs w:val="40"/>
        </w:rPr>
      </w:pPr>
    </w:p>
    <w:p w14:paraId="1F99DBC8" w14:textId="77777777" w:rsidR="00E00D43" w:rsidRPr="00826941" w:rsidRDefault="00881129" w:rsidP="007471D6">
      <w:pPr>
        <w:jc w:val="center"/>
      </w:pPr>
      <w:r>
        <w:rPr>
          <w:b/>
          <w:bCs/>
          <w:u w:val="single"/>
        </w:rPr>
        <w:t>УРОКИ ПАНДЕМИИ</w:t>
      </w:r>
      <w:r w:rsidR="00E00D43" w:rsidRPr="00826941">
        <w:t xml:space="preserve"> </w:t>
      </w:r>
    </w:p>
    <w:p w14:paraId="6C91567A" w14:textId="77777777" w:rsidR="00826941" w:rsidRPr="00195254" w:rsidRDefault="00881129" w:rsidP="0019525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Бизнес образование в эпоху «Новой реальности»</w:t>
      </w:r>
    </w:p>
    <w:p w14:paraId="1EAF89D2" w14:textId="77777777" w:rsidR="00826941" w:rsidRDefault="00826941" w:rsidP="00826941">
      <w:pPr>
        <w:rPr>
          <w:rFonts w:ascii="Times New Roman" w:eastAsia="Times New Roman" w:hAnsi="Times New Roman" w:cs="Times New Roman"/>
          <w:lang w:eastAsia="ru-RU"/>
        </w:rPr>
      </w:pPr>
    </w:p>
    <w:p w14:paraId="4F470EBC" w14:textId="77777777" w:rsidR="00235D9D" w:rsidRDefault="00235D9D" w:rsidP="00826941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501"/>
      </w:tblGrid>
      <w:tr w:rsidR="00235D9D" w14:paraId="46F1441C" w14:textId="77777777" w:rsidTr="00235D9D">
        <w:tc>
          <w:tcPr>
            <w:tcW w:w="1838" w:type="dxa"/>
          </w:tcPr>
          <w:p w14:paraId="740D2D24" w14:textId="77777777" w:rsidR="00235D9D" w:rsidRPr="00235D9D" w:rsidRDefault="00235D9D" w:rsidP="00235D9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35D9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14 января,</w:t>
            </w:r>
          </w:p>
          <w:p w14:paraId="5E44015B" w14:textId="77777777" w:rsidR="00235D9D" w:rsidRDefault="00235D9D" w:rsidP="00235D9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35D9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  <w:r w:rsidR="00E463A6">
              <w:rPr>
                <w:rFonts w:ascii="Times New Roman" w:eastAsia="Times New Roman" w:hAnsi="Times New Roman" w:cs="Times New Roman"/>
                <w:b/>
                <w:color w:val="FF0000"/>
                <w:lang w:val="en-US" w:eastAsia="ru-RU"/>
              </w:rPr>
              <w:t>2</w:t>
            </w:r>
            <w:r w:rsidRPr="00235D9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:</w:t>
            </w:r>
            <w:r w:rsidR="00E463A6">
              <w:rPr>
                <w:rFonts w:ascii="Times New Roman" w:eastAsia="Times New Roman" w:hAnsi="Times New Roman" w:cs="Times New Roman"/>
                <w:b/>
                <w:color w:val="FF0000"/>
                <w:lang w:val="en-US" w:eastAsia="ru-RU"/>
              </w:rPr>
              <w:t>3</w:t>
            </w:r>
            <w:r w:rsidRPr="00235D9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</w:t>
            </w:r>
          </w:p>
          <w:p w14:paraId="5A637233" w14:textId="77777777" w:rsidR="00E463A6" w:rsidRDefault="00E463A6" w:rsidP="00235D9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889BF08" w14:textId="2A1D4857" w:rsidR="00E463A6" w:rsidRDefault="00E463A6" w:rsidP="00235D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корп</w:t>
            </w:r>
            <w:proofErr w:type="spellEnd"/>
          </w:p>
        </w:tc>
        <w:tc>
          <w:tcPr>
            <w:tcW w:w="7501" w:type="dxa"/>
          </w:tcPr>
          <w:p w14:paraId="1772609D" w14:textId="77777777" w:rsidR="00235D9D" w:rsidRPr="00235D9D" w:rsidRDefault="00235D9D" w:rsidP="00235D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235D9D">
              <w:rPr>
                <w:b/>
                <w:bCs/>
              </w:rPr>
              <w:t>Какое образование нужно бизнесу и сегодня и что он захочет завтра?</w:t>
            </w:r>
          </w:p>
          <w:p w14:paraId="19F11E2F" w14:textId="77777777" w:rsidR="00235D9D" w:rsidRPr="00492511" w:rsidRDefault="00235D9D" w:rsidP="00235D9D">
            <w:pPr>
              <w:pStyle w:val="a3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Может ли идеология предпринимательских стартапов изменить подходы к бизнес образованию?</w:t>
            </w:r>
          </w:p>
          <w:p w14:paraId="521FBEED" w14:textId="77777777" w:rsidR="00235D9D" w:rsidRPr="00492511" w:rsidRDefault="00235D9D" w:rsidP="00235D9D">
            <w:pPr>
              <w:pStyle w:val="a3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Превращение образования по бизнесу в серьезный бизнес на образовании – это модная игрушка или долгосрочный тренд востребованный бизнес сообществом?</w:t>
            </w:r>
          </w:p>
          <w:p w14:paraId="26EC5960" w14:textId="77777777" w:rsidR="00235D9D" w:rsidRPr="00C5108F" w:rsidRDefault="00235D9D" w:rsidP="00235D9D">
            <w:pPr>
              <w:pStyle w:val="a3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Традиционные программы МВА</w:t>
            </w:r>
            <w:r w:rsidRPr="00C5108F">
              <w:rPr>
                <w:i/>
                <w:iCs/>
                <w:sz w:val="22"/>
                <w:szCs w:val="22"/>
              </w:rPr>
              <w:t>/</w:t>
            </w:r>
            <w:r>
              <w:rPr>
                <w:i/>
                <w:iCs/>
                <w:sz w:val="22"/>
                <w:szCs w:val="22"/>
              </w:rPr>
              <w:t>ЕМВА давно находятся под огнем критики как не отвечающие современным потребностям бизнеса. Какие трансформации их ждут в будущем? Нужно ли просто поменять формат, содержание, преподавателей или требуется совершенно иной продукт для менеджеров?</w:t>
            </w:r>
          </w:p>
          <w:p w14:paraId="542D7218" w14:textId="77777777" w:rsidR="00235D9D" w:rsidRPr="00F74D4B" w:rsidRDefault="00235D9D" w:rsidP="00235D9D">
            <w:pPr>
              <w:pStyle w:val="a3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Бизнес всегда ценит свое время и не всегда готов тратить его на долгосрочные образовательные продукты. Может стоит строить бизнес программы по технологии «образовательного конструктора», когда клиент сам собирает СВОЮ версию программы?</w:t>
            </w:r>
          </w:p>
          <w:p w14:paraId="6E7EE1BA" w14:textId="77777777" w:rsidR="00235D9D" w:rsidRDefault="00235D9D" w:rsidP="00235D9D">
            <w:pPr>
              <w:rPr>
                <w:b/>
              </w:rPr>
            </w:pPr>
          </w:p>
          <w:p w14:paraId="14A682B3" w14:textId="77777777" w:rsidR="00235D9D" w:rsidRDefault="00235D9D" w:rsidP="00235D9D">
            <w:r w:rsidRPr="000A6B57">
              <w:rPr>
                <w:b/>
              </w:rPr>
              <w:t>Эрик Ламарк</w:t>
            </w:r>
            <w:r>
              <w:t xml:space="preserve"> – Декан школы бизнеса Сорбонны</w:t>
            </w:r>
          </w:p>
          <w:p w14:paraId="52F0D6AE" w14:textId="77777777" w:rsidR="00235D9D" w:rsidRDefault="00235D9D" w:rsidP="00235D9D">
            <w:r w:rsidRPr="00243667">
              <w:rPr>
                <w:b/>
              </w:rPr>
              <w:t xml:space="preserve">Йохан </w:t>
            </w:r>
            <w:proofErr w:type="spellStart"/>
            <w:r w:rsidRPr="00243667">
              <w:rPr>
                <w:b/>
              </w:rPr>
              <w:t>Вандерплаце</w:t>
            </w:r>
            <w:proofErr w:type="spellEnd"/>
            <w:r>
              <w:t xml:space="preserve"> – Шнайдер </w:t>
            </w:r>
            <w:proofErr w:type="spellStart"/>
            <w:r>
              <w:t>электроникс</w:t>
            </w:r>
            <w:proofErr w:type="spellEnd"/>
          </w:p>
          <w:p w14:paraId="7C68C040" w14:textId="77777777" w:rsidR="00235D9D" w:rsidRDefault="00235D9D" w:rsidP="00235D9D">
            <w:r w:rsidRPr="000A6B57">
              <w:rPr>
                <w:b/>
              </w:rPr>
              <w:t xml:space="preserve">Лин </w:t>
            </w:r>
            <w:proofErr w:type="spellStart"/>
            <w:r w:rsidRPr="000A6B57">
              <w:rPr>
                <w:b/>
              </w:rPr>
              <w:t>Зу</w:t>
            </w:r>
            <w:proofErr w:type="spellEnd"/>
            <w:r>
              <w:t xml:space="preserve"> – Декан Китайский университет Гонконга</w:t>
            </w:r>
          </w:p>
          <w:p w14:paraId="59A45ECB" w14:textId="77777777" w:rsidR="00235D9D" w:rsidRPr="009C0165" w:rsidRDefault="00235D9D" w:rsidP="00235D9D">
            <w:r w:rsidRPr="00235D9D">
              <w:rPr>
                <w:b/>
              </w:rPr>
              <w:t>Михаил Андронов</w:t>
            </w:r>
            <w:r>
              <w:t xml:space="preserve"> –</w:t>
            </w:r>
            <w:r>
              <w:rPr>
                <w:lang w:val="en-US"/>
              </w:rPr>
              <w:t xml:space="preserve"> </w:t>
            </w:r>
            <w:r>
              <w:t>Президент, Русэнергосбыт</w:t>
            </w:r>
          </w:p>
          <w:p w14:paraId="11D58237" w14:textId="77777777" w:rsidR="00235D9D" w:rsidRDefault="00235D9D" w:rsidP="008269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9D" w14:paraId="2FDAA3B3" w14:textId="77777777" w:rsidTr="00235D9D">
        <w:tc>
          <w:tcPr>
            <w:tcW w:w="1838" w:type="dxa"/>
          </w:tcPr>
          <w:p w14:paraId="30CEAEA1" w14:textId="77777777" w:rsidR="00235D9D" w:rsidRPr="00235D9D" w:rsidRDefault="00235D9D" w:rsidP="00235D9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35D9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14 января,</w:t>
            </w:r>
          </w:p>
          <w:p w14:paraId="31E92E0A" w14:textId="77777777" w:rsidR="00235D9D" w:rsidRDefault="00235D9D" w:rsidP="00235D9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 w:eastAsia="ru-RU"/>
              </w:rPr>
            </w:pPr>
            <w:r w:rsidRPr="00235D9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  <w:r w:rsidR="00E463A6">
              <w:rPr>
                <w:rFonts w:ascii="Times New Roman" w:eastAsia="Times New Roman" w:hAnsi="Times New Roman" w:cs="Times New Roman"/>
                <w:b/>
                <w:color w:val="FF0000"/>
                <w:lang w:val="en-US" w:eastAsia="ru-RU"/>
              </w:rPr>
              <w:t>4</w:t>
            </w:r>
            <w:r w:rsidRPr="00235D9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:</w:t>
            </w:r>
            <w:r w:rsidR="00E463A6">
              <w:rPr>
                <w:rFonts w:ascii="Times New Roman" w:eastAsia="Times New Roman" w:hAnsi="Times New Roman" w:cs="Times New Roman"/>
                <w:b/>
                <w:color w:val="FF0000"/>
                <w:lang w:val="en-US" w:eastAsia="ru-RU"/>
              </w:rPr>
              <w:t>15</w:t>
            </w:r>
          </w:p>
          <w:p w14:paraId="36158EFB" w14:textId="77777777" w:rsidR="00E463A6" w:rsidRDefault="00E463A6" w:rsidP="00235D9D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  <w:p w14:paraId="040E22C5" w14:textId="741AF9FD" w:rsidR="00E463A6" w:rsidRDefault="00E463A6" w:rsidP="00235D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корп</w:t>
            </w:r>
            <w:proofErr w:type="spellEnd"/>
          </w:p>
        </w:tc>
        <w:tc>
          <w:tcPr>
            <w:tcW w:w="7501" w:type="dxa"/>
          </w:tcPr>
          <w:p w14:paraId="2D588F99" w14:textId="77777777" w:rsidR="00235D9D" w:rsidRPr="00235D9D" w:rsidRDefault="00235D9D" w:rsidP="00235D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235D9D">
              <w:rPr>
                <w:b/>
                <w:bCs/>
              </w:rPr>
              <w:t xml:space="preserve">Социальная ответственность и этика в пост </w:t>
            </w:r>
            <w:r w:rsidRPr="00235D9D">
              <w:rPr>
                <w:b/>
                <w:bCs/>
                <w:lang w:val="en-US"/>
              </w:rPr>
              <w:t>COVID</w:t>
            </w:r>
            <w:r w:rsidRPr="00235D9D">
              <w:rPr>
                <w:b/>
                <w:bCs/>
              </w:rPr>
              <w:t xml:space="preserve"> мире</w:t>
            </w:r>
          </w:p>
          <w:p w14:paraId="3989A49E" w14:textId="77777777" w:rsidR="00235D9D" w:rsidRPr="00F27F62" w:rsidRDefault="00235D9D" w:rsidP="00235D9D">
            <w:pPr>
              <w:pStyle w:val="a3"/>
              <w:ind w:left="643"/>
              <w:rPr>
                <w:b/>
                <w:bCs/>
                <w:i/>
                <w:iCs/>
                <w:sz w:val="22"/>
                <w:szCs w:val="22"/>
              </w:rPr>
            </w:pPr>
            <w:r w:rsidRPr="00F27F62">
              <w:rPr>
                <w:b/>
                <w:bCs/>
                <w:i/>
                <w:iCs/>
                <w:sz w:val="22"/>
                <w:szCs w:val="22"/>
              </w:rPr>
              <w:t xml:space="preserve">-       </w:t>
            </w:r>
            <w:r>
              <w:rPr>
                <w:i/>
                <w:iCs/>
                <w:sz w:val="22"/>
                <w:szCs w:val="22"/>
              </w:rPr>
              <w:t>Каковы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итоги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первого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десятилетия использования принципов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 w:rsidRPr="008B1461">
              <w:rPr>
                <w:i/>
                <w:iCs/>
                <w:sz w:val="22"/>
                <w:szCs w:val="22"/>
                <w:lang w:val="en-US"/>
              </w:rPr>
              <w:t>PRIME</w:t>
            </w:r>
            <w:r>
              <w:rPr>
                <w:i/>
                <w:iCs/>
                <w:sz w:val="22"/>
                <w:szCs w:val="22"/>
              </w:rPr>
              <w:t>?</w:t>
            </w:r>
          </w:p>
          <w:p w14:paraId="707D188A" w14:textId="77777777" w:rsidR="00235D9D" w:rsidRPr="00F27F62" w:rsidRDefault="00235D9D" w:rsidP="00235D9D">
            <w:pPr>
              <w:pStyle w:val="a3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Что означает переориентация бизнеса с акционеров на стейкхолдеров и как это повлияет на ценности в рамках бизнес сообщества.</w:t>
            </w:r>
          </w:p>
          <w:p w14:paraId="0A23497E" w14:textId="77777777" w:rsidR="00235D9D" w:rsidRPr="00F27F62" w:rsidRDefault="00235D9D" w:rsidP="00235D9D">
            <w:pPr>
              <w:pStyle w:val="a3"/>
              <w:numPr>
                <w:ilvl w:val="0"/>
                <w:numId w:val="2"/>
              </w:num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Как школы бизнеса должны реагировать на изменения внутри бизнес сообщества по вопросу социальной ответственности. </w:t>
            </w:r>
          </w:p>
          <w:p w14:paraId="06C714DC" w14:textId="77777777" w:rsidR="00235D9D" w:rsidRPr="00F27F62" w:rsidRDefault="00235D9D" w:rsidP="00235D9D">
            <w:pPr>
              <w:pStyle w:val="a3"/>
              <w:numPr>
                <w:ilvl w:val="0"/>
                <w:numId w:val="2"/>
              </w:num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Должны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ли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ведущие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мировые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аккредитации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рейтинги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включать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в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себя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вопросы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социальной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ответственности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</w:t>
            </w:r>
            <w:r w:rsidRPr="00F27F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этики</w:t>
            </w:r>
            <w:r w:rsidRPr="00F27F62">
              <w:rPr>
                <w:i/>
                <w:iCs/>
                <w:sz w:val="22"/>
                <w:szCs w:val="22"/>
              </w:rPr>
              <w:t>?</w:t>
            </w:r>
          </w:p>
          <w:p w14:paraId="1E77E43C" w14:textId="77777777" w:rsidR="00235D9D" w:rsidRPr="003A1A3B" w:rsidRDefault="00235D9D" w:rsidP="00235D9D">
            <w:r>
              <w:rPr>
                <w:rFonts w:eastAsia="Times New Roman" w:cstheme="minorHAnsi"/>
                <w:b/>
                <w:color w:val="000000" w:themeColor="text1"/>
                <w:lang w:eastAsia="ru-RU"/>
              </w:rPr>
              <w:t>Модератор:</w:t>
            </w:r>
            <w:r w:rsidRPr="003A1A3B">
              <w:rPr>
                <w:b/>
              </w:rPr>
              <w:t xml:space="preserve"> </w:t>
            </w:r>
            <w:r w:rsidRPr="000A6B57">
              <w:rPr>
                <w:b/>
              </w:rPr>
              <w:t>Евгения Пашкевич</w:t>
            </w:r>
            <w:r>
              <w:t xml:space="preserve"> – Зам. Директора ИБДА</w:t>
            </w:r>
          </w:p>
          <w:p w14:paraId="787BA0FE" w14:textId="77777777" w:rsidR="00235D9D" w:rsidRPr="008B1461" w:rsidRDefault="00235D9D" w:rsidP="00235D9D">
            <w:r w:rsidRPr="00F51635">
              <w:rPr>
                <w:rFonts w:eastAsia="Times New Roman" w:cstheme="minorHAnsi"/>
                <w:b/>
                <w:color w:val="000000" w:themeColor="text1"/>
                <w:lang w:eastAsia="ru-RU"/>
              </w:rPr>
              <w:t xml:space="preserve">Эндрю </w:t>
            </w:r>
            <w:proofErr w:type="spellStart"/>
            <w:r w:rsidRPr="00F51635">
              <w:rPr>
                <w:rFonts w:eastAsia="Times New Roman" w:cstheme="minorHAnsi"/>
                <w:b/>
                <w:color w:val="000000" w:themeColor="text1"/>
                <w:lang w:eastAsia="ru-RU"/>
              </w:rPr>
              <w:t>Мейн</w:t>
            </w:r>
            <w:proofErr w:type="spellEnd"/>
            <w:r w:rsidRPr="00F51635">
              <w:rPr>
                <w:rFonts w:eastAsia="Times New Roman" w:cstheme="minorHAnsi"/>
                <w:b/>
                <w:color w:val="000000" w:themeColor="text1"/>
                <w:lang w:eastAsia="ru-RU"/>
              </w:rPr>
              <w:t xml:space="preserve"> Уилсон</w:t>
            </w:r>
            <w:r w:rsidRPr="00F51635">
              <w:rPr>
                <w:rFonts w:eastAsia="Times New Roman" w:cstheme="minorHAnsi"/>
                <w:color w:val="000000" w:themeColor="text1"/>
                <w:lang w:eastAsia="ru-RU"/>
              </w:rPr>
              <w:t xml:space="preserve"> - </w:t>
            </w:r>
            <w:r>
              <w:rPr>
                <w:rFonts w:eastAsia="Times New Roman" w:cstheme="minorHAnsi"/>
                <w:color w:val="000000" w:themeColor="text1"/>
                <w:lang w:eastAsia="ru-RU"/>
              </w:rPr>
              <w:t xml:space="preserve">Директор </w:t>
            </w:r>
            <w:r>
              <w:rPr>
                <w:rFonts w:eastAsia="Times New Roman" w:cstheme="minorHAnsi"/>
                <w:color w:val="000000" w:themeColor="text1"/>
                <w:lang w:val="en-US" w:eastAsia="ru-RU"/>
              </w:rPr>
              <w:t>AMBA</w:t>
            </w:r>
            <w:r w:rsidRPr="00F51635">
              <w:rPr>
                <w:rFonts w:eastAsia="Times New Roman" w:cstheme="minorHAnsi"/>
                <w:color w:val="000000" w:themeColor="text1"/>
                <w:lang w:eastAsia="ru-RU"/>
              </w:rPr>
              <w:t xml:space="preserve"> &amp; </w:t>
            </w:r>
            <w:r>
              <w:rPr>
                <w:rFonts w:eastAsia="Times New Roman" w:cstheme="minorHAnsi"/>
                <w:color w:val="000000" w:themeColor="text1"/>
                <w:lang w:val="en-US" w:eastAsia="ru-RU"/>
              </w:rPr>
              <w:t>BGA</w:t>
            </w:r>
          </w:p>
          <w:p w14:paraId="39DC3040" w14:textId="77777777" w:rsidR="00235D9D" w:rsidRPr="00243667" w:rsidRDefault="00235D9D" w:rsidP="00235D9D">
            <w:proofErr w:type="spellStart"/>
            <w:r w:rsidRPr="000A6B57">
              <w:rPr>
                <w:b/>
              </w:rPr>
              <w:t>Даница</w:t>
            </w:r>
            <w:proofErr w:type="spellEnd"/>
            <w:r w:rsidRPr="000A6B57">
              <w:rPr>
                <w:b/>
              </w:rPr>
              <w:t xml:space="preserve"> </w:t>
            </w:r>
            <w:proofErr w:type="spellStart"/>
            <w:r w:rsidRPr="000A6B57">
              <w:rPr>
                <w:b/>
              </w:rPr>
              <w:t>Пург</w:t>
            </w:r>
            <w:proofErr w:type="spellEnd"/>
            <w:r>
              <w:t xml:space="preserve"> – Президент </w:t>
            </w:r>
            <w:r>
              <w:rPr>
                <w:lang w:val="en-US"/>
              </w:rPr>
              <w:t>CEEMAN</w:t>
            </w:r>
          </w:p>
          <w:p w14:paraId="4F33EA61" w14:textId="77777777" w:rsidR="00235D9D" w:rsidRPr="00826941" w:rsidRDefault="00235D9D" w:rsidP="00235D9D">
            <w:proofErr w:type="spellStart"/>
            <w:r w:rsidRPr="00243667">
              <w:rPr>
                <w:b/>
              </w:rPr>
              <w:t>Метте</w:t>
            </w:r>
            <w:proofErr w:type="spellEnd"/>
            <w:r w:rsidRPr="00243667">
              <w:rPr>
                <w:b/>
              </w:rPr>
              <w:t xml:space="preserve"> </w:t>
            </w:r>
            <w:proofErr w:type="spellStart"/>
            <w:r w:rsidRPr="00243667">
              <w:rPr>
                <w:b/>
              </w:rPr>
              <w:t>Морсинг</w:t>
            </w:r>
            <w:proofErr w:type="spellEnd"/>
            <w:r>
              <w:t xml:space="preserve"> - Руководитель </w:t>
            </w:r>
            <w:r>
              <w:rPr>
                <w:lang w:val="en-US"/>
              </w:rPr>
              <w:t>PRME</w:t>
            </w:r>
          </w:p>
          <w:p w14:paraId="15B370FE" w14:textId="77777777" w:rsidR="00235D9D" w:rsidRPr="008B1461" w:rsidRDefault="00235D9D" w:rsidP="00235D9D">
            <w:r w:rsidRPr="00921A51">
              <w:rPr>
                <w:rFonts w:eastAsia="Times New Roman" w:cstheme="minorHAnsi"/>
                <w:b/>
                <w:color w:val="000000" w:themeColor="text1"/>
                <w:lang w:eastAsia="ru-RU"/>
              </w:rPr>
              <w:t xml:space="preserve">Аллен </w:t>
            </w:r>
            <w:proofErr w:type="spellStart"/>
            <w:r w:rsidRPr="00921A51">
              <w:rPr>
                <w:rFonts w:eastAsia="Times New Roman" w:cstheme="minorHAnsi"/>
                <w:b/>
                <w:color w:val="000000" w:themeColor="text1"/>
                <w:lang w:eastAsia="ru-RU"/>
              </w:rPr>
              <w:t>Амасон</w:t>
            </w:r>
            <w:proofErr w:type="spellEnd"/>
            <w:r w:rsidRPr="00921A51">
              <w:rPr>
                <w:rFonts w:eastAsia="Times New Roman" w:cstheme="minorHAnsi"/>
                <w:color w:val="000000" w:themeColor="text1"/>
                <w:lang w:eastAsia="ru-RU"/>
              </w:rPr>
              <w:t xml:space="preserve"> – Декан школы бизне</w:t>
            </w:r>
            <w:r>
              <w:rPr>
                <w:rFonts w:eastAsia="Times New Roman" w:cstheme="minorHAnsi"/>
                <w:color w:val="000000" w:themeColor="text1"/>
                <w:lang w:eastAsia="ru-RU"/>
              </w:rPr>
              <w:t>са Южного Университета Джорджии</w:t>
            </w:r>
          </w:p>
          <w:p w14:paraId="3587A53B" w14:textId="77777777" w:rsidR="00235D9D" w:rsidRDefault="00235D9D" w:rsidP="008269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9D" w14:paraId="0270B56F" w14:textId="77777777" w:rsidTr="00235D9D">
        <w:tc>
          <w:tcPr>
            <w:tcW w:w="1838" w:type="dxa"/>
          </w:tcPr>
          <w:p w14:paraId="71C6C6A4" w14:textId="77777777" w:rsidR="00235D9D" w:rsidRPr="00235D9D" w:rsidRDefault="00235D9D" w:rsidP="00235D9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35D9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14 января,</w:t>
            </w:r>
          </w:p>
          <w:p w14:paraId="26E8D031" w14:textId="77777777" w:rsidR="00235D9D" w:rsidRDefault="00235D9D" w:rsidP="00235D9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35D9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17:30</w:t>
            </w:r>
          </w:p>
          <w:p w14:paraId="0EA9876D" w14:textId="77777777" w:rsidR="00E463A6" w:rsidRDefault="00E463A6" w:rsidP="00235D9D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71BF7FC1" w14:textId="18BD1F04" w:rsidR="00E463A6" w:rsidRDefault="00E463A6" w:rsidP="00235D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корп</w:t>
            </w:r>
            <w:proofErr w:type="spellEnd"/>
          </w:p>
        </w:tc>
        <w:tc>
          <w:tcPr>
            <w:tcW w:w="7501" w:type="dxa"/>
          </w:tcPr>
          <w:p w14:paraId="5A950AD2" w14:textId="77777777" w:rsidR="00235D9D" w:rsidRPr="00235D9D" w:rsidRDefault="00235D9D" w:rsidP="00235D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235D9D">
              <w:rPr>
                <w:b/>
                <w:bCs/>
              </w:rPr>
              <w:t>Куда мы катимся и каким будет бизнес образование в 2030 году?</w:t>
            </w:r>
          </w:p>
          <w:p w14:paraId="22CCEFEF" w14:textId="77777777" w:rsidR="00235D9D" w:rsidRPr="00C5108F" w:rsidRDefault="00235D9D" w:rsidP="00235D9D">
            <w:pPr>
              <w:pStyle w:val="a3"/>
              <w:ind w:left="1080"/>
              <w:rPr>
                <w:i/>
                <w:iCs/>
                <w:sz w:val="22"/>
                <w:szCs w:val="22"/>
              </w:rPr>
            </w:pPr>
          </w:p>
          <w:p w14:paraId="2B1D6EE7" w14:textId="77777777" w:rsidR="00235D9D" w:rsidRPr="00C5108F" w:rsidRDefault="00235D9D" w:rsidP="00235D9D">
            <w:pPr>
              <w:pStyle w:val="a3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Как поменяется бизнес образование после пандемического шока? Что нас ждет завтра и через 10 лет?</w:t>
            </w:r>
            <w:r w:rsidRPr="00C5108F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Чему бизнес научил бизнес образование и как нам это использовать?</w:t>
            </w:r>
          </w:p>
          <w:p w14:paraId="23346DE9" w14:textId="77777777" w:rsidR="00235D9D" w:rsidRPr="00525DC2" w:rsidRDefault="00235D9D" w:rsidP="00235D9D">
            <w:pPr>
              <w:pStyle w:val="a3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Как совместить технологии и человеческий фактор в образовании? Что говорит нам опыт ведущих школ бизнеса?</w:t>
            </w:r>
            <w:r w:rsidRPr="00C5108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D693CE4" w14:textId="77777777" w:rsidR="00235D9D" w:rsidRPr="00AA7B40" w:rsidRDefault="00235D9D" w:rsidP="00235D9D">
            <w:pPr>
              <w:pStyle w:val="a3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Заставит ли пандемия круто изменить традиционное содержание программ, их формат и «профиль» преподавателя?</w:t>
            </w:r>
          </w:p>
          <w:p w14:paraId="3951C7FA" w14:textId="77777777" w:rsidR="00235D9D" w:rsidRPr="00AA7B40" w:rsidRDefault="00235D9D" w:rsidP="00235D9D">
            <w:pPr>
              <w:pStyle w:val="a3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Можно ли «поженить» теоретиков и практиков в рамках образовательных программ? Нужны ли научные исследования реальному бизнесу?</w:t>
            </w:r>
          </w:p>
          <w:p w14:paraId="117190CC" w14:textId="77777777" w:rsidR="00235D9D" w:rsidRDefault="00235D9D" w:rsidP="00235D9D">
            <w:pPr>
              <w:rPr>
                <w:b/>
              </w:rPr>
            </w:pPr>
          </w:p>
          <w:p w14:paraId="4CCCA6D1" w14:textId="77777777" w:rsidR="00235D9D" w:rsidRPr="00FE2AC0" w:rsidRDefault="00235D9D" w:rsidP="00235D9D">
            <w:r w:rsidRPr="00F51635">
              <w:rPr>
                <w:b/>
              </w:rPr>
              <w:t xml:space="preserve">Франсуа </w:t>
            </w:r>
            <w:proofErr w:type="spellStart"/>
            <w:r w:rsidRPr="00F51635">
              <w:rPr>
                <w:b/>
              </w:rPr>
              <w:t>Ортело</w:t>
            </w:r>
            <w:proofErr w:type="spellEnd"/>
            <w:r w:rsidRPr="00F51635">
              <w:rPr>
                <w:b/>
              </w:rPr>
              <w:t>-Мане</w:t>
            </w:r>
            <w:r w:rsidRPr="00FE2AC0">
              <w:t xml:space="preserve"> - </w:t>
            </w:r>
            <w:r>
              <w:t>Декан Лондонской школы бизнеса</w:t>
            </w:r>
          </w:p>
          <w:p w14:paraId="62288F6B" w14:textId="77777777" w:rsidR="00235D9D" w:rsidRDefault="00235D9D" w:rsidP="00235D9D">
            <w:pPr>
              <w:jc w:val="left"/>
              <w:rPr>
                <w:b/>
              </w:rPr>
            </w:pPr>
            <w:r w:rsidRPr="008D3241">
              <w:rPr>
                <w:b/>
              </w:rPr>
              <w:t>Карен Бак-Дадли</w:t>
            </w:r>
            <w:r w:rsidRPr="008D3241">
              <w:t xml:space="preserve"> – Президент </w:t>
            </w:r>
            <w:r w:rsidRPr="008D3241">
              <w:rPr>
                <w:lang w:val="en-US"/>
              </w:rPr>
              <w:t>AACSB</w:t>
            </w:r>
          </w:p>
          <w:p w14:paraId="4912E080" w14:textId="77777777" w:rsidR="00235D9D" w:rsidRPr="00F65444" w:rsidRDefault="00235D9D" w:rsidP="00235D9D">
            <w:pPr>
              <w:jc w:val="left"/>
              <w:rPr>
                <w:b/>
              </w:rPr>
            </w:pPr>
            <w:r w:rsidRPr="008D3241">
              <w:rPr>
                <w:b/>
              </w:rPr>
              <w:t xml:space="preserve">Сергей </w:t>
            </w:r>
            <w:proofErr w:type="spellStart"/>
            <w:r>
              <w:rPr>
                <w:b/>
              </w:rPr>
              <w:t>Нетесин</w:t>
            </w:r>
            <w:proofErr w:type="spellEnd"/>
            <w:r>
              <w:t xml:space="preserve">– Заместитель декана школы бизнеса </w:t>
            </w:r>
            <w:proofErr w:type="spellStart"/>
            <w:r>
              <w:t>Уортон</w:t>
            </w:r>
            <w:proofErr w:type="spellEnd"/>
          </w:p>
          <w:p w14:paraId="25CB4708" w14:textId="77777777" w:rsidR="00235D9D" w:rsidRDefault="00235D9D" w:rsidP="008269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9D" w14:paraId="270D24C8" w14:textId="77777777" w:rsidTr="00235D9D">
        <w:tc>
          <w:tcPr>
            <w:tcW w:w="1838" w:type="dxa"/>
          </w:tcPr>
          <w:p w14:paraId="38ED074A" w14:textId="77777777" w:rsidR="00235D9D" w:rsidRPr="00235D9D" w:rsidRDefault="00235D9D" w:rsidP="00235D9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35D9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lastRenderedPageBreak/>
              <w:t>14 января,</w:t>
            </w:r>
          </w:p>
          <w:p w14:paraId="38A960AB" w14:textId="77777777" w:rsidR="00235D9D" w:rsidRDefault="00235D9D" w:rsidP="00235D9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 w:eastAsia="ru-RU"/>
              </w:rPr>
            </w:pPr>
            <w:r w:rsidRPr="00235D9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  <w:r w:rsidR="005A385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</w:t>
            </w:r>
            <w:r w:rsidRPr="00235D9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:</w:t>
            </w:r>
            <w:r w:rsidR="00E463A6">
              <w:rPr>
                <w:rFonts w:ascii="Times New Roman" w:eastAsia="Times New Roman" w:hAnsi="Times New Roman" w:cs="Times New Roman"/>
                <w:b/>
                <w:color w:val="FF0000"/>
                <w:lang w:val="en-US" w:eastAsia="ru-RU"/>
              </w:rPr>
              <w:t>45</w:t>
            </w:r>
          </w:p>
          <w:p w14:paraId="55127A27" w14:textId="77777777" w:rsidR="00E463A6" w:rsidRDefault="00E463A6" w:rsidP="00235D9D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  <w:p w14:paraId="783D82EA" w14:textId="5ABC3593" w:rsidR="00E463A6" w:rsidRPr="00E463A6" w:rsidRDefault="00E463A6" w:rsidP="00E463A6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3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277 </w:t>
            </w:r>
            <w:proofErr w:type="spellStart"/>
            <w:r w:rsidRPr="00E463A6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  <w:r w:rsidRPr="00E463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E463A6">
              <w:rPr>
                <w:rFonts w:ascii="Times New Roman" w:eastAsia="Times New Roman" w:hAnsi="Times New Roman" w:cs="Times New Roman"/>
                <w:b/>
                <w:lang w:eastAsia="ru-RU"/>
              </w:rPr>
              <w:t>орп</w:t>
            </w:r>
            <w:proofErr w:type="spellEnd"/>
          </w:p>
        </w:tc>
        <w:tc>
          <w:tcPr>
            <w:tcW w:w="7501" w:type="dxa"/>
          </w:tcPr>
          <w:p w14:paraId="6AD44477" w14:textId="77777777" w:rsidR="00235D9D" w:rsidRPr="00235D9D" w:rsidRDefault="00235D9D" w:rsidP="00235D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235D9D">
              <w:rPr>
                <w:b/>
                <w:bCs/>
              </w:rPr>
              <w:t>Лидерство в условиях новой реальности</w:t>
            </w:r>
          </w:p>
          <w:p w14:paraId="6C537400" w14:textId="77777777" w:rsidR="00235D9D" w:rsidRPr="00525DC2" w:rsidRDefault="00235D9D" w:rsidP="00235D9D">
            <w:pPr>
              <w:pStyle w:val="a3"/>
              <w:ind w:left="1080"/>
              <w:jc w:val="left"/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lang w:eastAsia="ru-RU"/>
              </w:rPr>
            </w:pPr>
          </w:p>
          <w:p w14:paraId="58961E0F" w14:textId="77777777" w:rsidR="00235D9D" w:rsidRPr="00E80B75" w:rsidRDefault="00235D9D" w:rsidP="00235D9D">
            <w:pPr>
              <w:pStyle w:val="a3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Пандемия заставила взглянуть на мир другими глазами и востребовала новые компетенции у менеджеров и лидеров. Какие навыки появились и что нас ждет в будущем?</w:t>
            </w:r>
          </w:p>
          <w:p w14:paraId="120BFB3F" w14:textId="77777777" w:rsidR="00235D9D" w:rsidRPr="00E80B75" w:rsidRDefault="00235D9D" w:rsidP="00235D9D">
            <w:pPr>
              <w:pStyle w:val="a3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Противопоставление физиков и лириков в лидерстве ведется уже много десятилетий. В какую сторону качнется маятник предпочтений в пост пандемическом мире?</w:t>
            </w:r>
          </w:p>
          <w:p w14:paraId="70B25289" w14:textId="77777777" w:rsidR="00235D9D" w:rsidRPr="00525DC2" w:rsidRDefault="00235D9D" w:rsidP="00235D9D">
            <w:pPr>
              <w:pStyle w:val="a3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Переориентация в стратегическом видении с акционеров на стейкхолдеров придает организациям устойчивость в долгосрочном разрезе, но опасна в краткосрочном. Как совладать с этим трендом?</w:t>
            </w:r>
          </w:p>
          <w:p w14:paraId="041549E2" w14:textId="77777777" w:rsidR="00235D9D" w:rsidRPr="00525DC2" w:rsidRDefault="00235D9D" w:rsidP="00235D9D">
            <w:pPr>
              <w:pStyle w:val="a3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Какова</w:t>
            </w:r>
            <w:r w:rsidRPr="00525DC2"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роль</w:t>
            </w:r>
            <w:r w:rsidRPr="00525DC2"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школ</w:t>
            </w:r>
            <w:r w:rsidRPr="00525DC2"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бизнеса</w:t>
            </w:r>
            <w:r w:rsidRPr="00525DC2"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в</w:t>
            </w:r>
            <w:r w:rsidRPr="00525DC2"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новых</w:t>
            </w:r>
            <w:r w:rsidRPr="00525DC2"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условиях</w:t>
            </w:r>
            <w:r w:rsidRPr="00525DC2"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по</w:t>
            </w:r>
            <w:r w:rsidRPr="00525DC2"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продвижению</w:t>
            </w:r>
            <w:r w:rsidRPr="00525DC2"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идей</w:t>
            </w:r>
            <w:r w:rsidRPr="00525DC2"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социальной</w:t>
            </w:r>
            <w:r w:rsidRPr="00525DC2"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ответственности в деловом сообществе.</w:t>
            </w:r>
          </w:p>
          <w:p w14:paraId="3FC01D2C" w14:textId="77777777" w:rsidR="00235D9D" w:rsidRDefault="00235D9D" w:rsidP="00235D9D">
            <w:pPr>
              <w:jc w:val="left"/>
              <w:rPr>
                <w:rFonts w:eastAsia="Times New Roman" w:cstheme="minorHAnsi"/>
                <w:color w:val="000000" w:themeColor="text1"/>
                <w:lang w:eastAsia="ru-RU"/>
              </w:rPr>
            </w:pPr>
          </w:p>
          <w:p w14:paraId="482BF20E" w14:textId="77777777" w:rsidR="00235D9D" w:rsidRPr="00FE2AC0" w:rsidRDefault="00235D9D" w:rsidP="00235D9D">
            <w:pPr>
              <w:jc w:val="left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F51635">
              <w:rPr>
                <w:rFonts w:eastAsia="Times New Roman" w:cstheme="minorHAnsi"/>
                <w:b/>
                <w:color w:val="000000" w:themeColor="text1"/>
                <w:lang w:eastAsia="ru-RU"/>
              </w:rPr>
              <w:t xml:space="preserve">Эрик </w:t>
            </w:r>
            <w:proofErr w:type="spellStart"/>
            <w:r w:rsidRPr="00F51635">
              <w:rPr>
                <w:rFonts w:eastAsia="Times New Roman" w:cstheme="minorHAnsi"/>
                <w:b/>
                <w:color w:val="000000" w:themeColor="text1"/>
                <w:lang w:eastAsia="ru-RU"/>
              </w:rPr>
              <w:t>Корнуэл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ru-RU"/>
              </w:rPr>
              <w:t xml:space="preserve"> </w:t>
            </w:r>
            <w:r w:rsidRPr="00FE2AC0">
              <w:rPr>
                <w:rFonts w:eastAsia="Times New Roman" w:cstheme="minorHAnsi"/>
                <w:color w:val="000000" w:themeColor="text1"/>
                <w:lang w:eastAsia="ru-RU"/>
              </w:rPr>
              <w:t xml:space="preserve">– </w:t>
            </w:r>
            <w:r>
              <w:rPr>
                <w:rFonts w:eastAsia="Times New Roman" w:cstheme="minorHAnsi"/>
                <w:color w:val="000000" w:themeColor="text1"/>
                <w:lang w:eastAsia="ru-RU"/>
              </w:rPr>
              <w:t>Директор</w:t>
            </w:r>
            <w:r w:rsidRPr="00FE2AC0">
              <w:rPr>
                <w:rFonts w:eastAsia="Times New Roman" w:cstheme="minorHAnsi"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val="en-US" w:eastAsia="ru-RU"/>
              </w:rPr>
              <w:t>EFMD</w:t>
            </w:r>
          </w:p>
          <w:p w14:paraId="58F1F174" w14:textId="77777777" w:rsidR="00235D9D" w:rsidRPr="00FE2AC0" w:rsidRDefault="00235D9D" w:rsidP="00235D9D">
            <w:pPr>
              <w:jc w:val="left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F51635">
              <w:rPr>
                <w:rFonts w:eastAsia="Times New Roman" w:cstheme="minorHAnsi"/>
                <w:b/>
                <w:color w:val="000000" w:themeColor="text1"/>
                <w:lang w:eastAsia="ru-RU"/>
              </w:rPr>
              <w:t xml:space="preserve">Жан – Франсуа </w:t>
            </w:r>
            <w:proofErr w:type="spellStart"/>
            <w:r w:rsidRPr="00F51635">
              <w:rPr>
                <w:rFonts w:eastAsia="Times New Roman" w:cstheme="minorHAnsi"/>
                <w:b/>
                <w:color w:val="000000" w:themeColor="text1"/>
                <w:lang w:eastAsia="ru-RU"/>
              </w:rPr>
              <w:t>Манзони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ru-RU"/>
              </w:rPr>
              <w:t xml:space="preserve"> – Декан </w:t>
            </w:r>
            <w:r>
              <w:rPr>
                <w:rFonts w:eastAsia="Times New Roman" w:cstheme="minorHAnsi"/>
                <w:color w:val="000000" w:themeColor="text1"/>
                <w:lang w:val="en-US" w:eastAsia="ru-RU"/>
              </w:rPr>
              <w:t>IMD</w:t>
            </w:r>
            <w:r w:rsidRPr="00FE2AC0">
              <w:rPr>
                <w:rFonts w:eastAsia="Times New Roman" w:cstheme="minorHAnsi"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val="en-US" w:eastAsia="ru-RU"/>
              </w:rPr>
              <w:t>Lausanne</w:t>
            </w:r>
          </w:p>
          <w:p w14:paraId="54C8DE55" w14:textId="77777777" w:rsidR="00235D9D" w:rsidRPr="00F65444" w:rsidRDefault="00235D9D" w:rsidP="00235D9D">
            <w:pPr>
              <w:jc w:val="left"/>
            </w:pPr>
            <w:r w:rsidRPr="00F51635">
              <w:rPr>
                <w:b/>
              </w:rPr>
              <w:t>Сергей</w:t>
            </w:r>
            <w:r w:rsidRPr="008D3241">
              <w:rPr>
                <w:b/>
              </w:rPr>
              <w:t xml:space="preserve"> Мясоедов</w:t>
            </w:r>
            <w:r w:rsidRPr="008D3241">
              <w:t xml:space="preserve"> – Проректор РАНХиГС, Президент РАБО</w:t>
            </w:r>
          </w:p>
          <w:p w14:paraId="39065200" w14:textId="77777777" w:rsidR="00235D9D" w:rsidRPr="000A6B57" w:rsidRDefault="00235D9D" w:rsidP="00235D9D">
            <w:pPr>
              <w:jc w:val="left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F51635">
              <w:rPr>
                <w:rFonts w:eastAsia="Times New Roman" w:cstheme="minorHAnsi"/>
                <w:b/>
                <w:color w:val="000000" w:themeColor="text1"/>
                <w:lang w:eastAsia="ru-RU"/>
              </w:rPr>
              <w:t>Эндрю</w:t>
            </w:r>
            <w:r w:rsidRPr="000A6B57">
              <w:rPr>
                <w:rFonts w:eastAsia="Times New Roman" w:cstheme="minorHAnsi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color w:val="000000" w:themeColor="text1"/>
                <w:lang w:eastAsia="ru-RU"/>
              </w:rPr>
              <w:t xml:space="preserve">Джек </w:t>
            </w:r>
            <w:r>
              <w:rPr>
                <w:rFonts w:eastAsia="Times New Roman" w:cstheme="minorHAnsi"/>
                <w:color w:val="000000" w:themeColor="text1"/>
                <w:lang w:eastAsia="ru-RU"/>
              </w:rPr>
              <w:t xml:space="preserve">– редактор </w:t>
            </w:r>
            <w:r>
              <w:rPr>
                <w:rFonts w:eastAsia="Times New Roman" w:cstheme="minorHAnsi"/>
                <w:color w:val="000000" w:themeColor="text1"/>
                <w:lang w:val="en-US" w:eastAsia="ru-RU"/>
              </w:rPr>
              <w:t>Business</w:t>
            </w:r>
            <w:r w:rsidRPr="000A6B57">
              <w:rPr>
                <w:rFonts w:eastAsia="Times New Roman" w:cstheme="minorHAnsi"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val="en-US" w:eastAsia="ru-RU"/>
              </w:rPr>
              <w:t>Education</w:t>
            </w:r>
            <w:r w:rsidRPr="000A6B57">
              <w:rPr>
                <w:rFonts w:eastAsia="Times New Roman" w:cstheme="minorHAnsi"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eastAsia="ru-RU"/>
              </w:rPr>
              <w:t xml:space="preserve">газеты Файнэншл Таймс </w:t>
            </w:r>
          </w:p>
          <w:p w14:paraId="71F38A4A" w14:textId="77777777" w:rsidR="00235D9D" w:rsidRDefault="00235D9D" w:rsidP="008269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9D" w14:paraId="3582A509" w14:textId="77777777" w:rsidTr="00235D9D">
        <w:tc>
          <w:tcPr>
            <w:tcW w:w="1838" w:type="dxa"/>
          </w:tcPr>
          <w:p w14:paraId="3E48D5B6" w14:textId="77777777" w:rsidR="00235D9D" w:rsidRPr="00235D9D" w:rsidRDefault="00235D9D" w:rsidP="00235D9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35D9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15 января,</w:t>
            </w:r>
          </w:p>
          <w:p w14:paraId="634C245B" w14:textId="77777777" w:rsidR="00235D9D" w:rsidRDefault="00235D9D" w:rsidP="00235D9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35D9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17:00</w:t>
            </w:r>
          </w:p>
          <w:p w14:paraId="6CD1AADE" w14:textId="77777777" w:rsidR="00E463A6" w:rsidRDefault="00E463A6" w:rsidP="00235D9D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0B3B84C8" w14:textId="42950966" w:rsidR="00E463A6" w:rsidRDefault="00E463A6" w:rsidP="00235D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корп</w:t>
            </w:r>
            <w:proofErr w:type="spellEnd"/>
          </w:p>
        </w:tc>
        <w:tc>
          <w:tcPr>
            <w:tcW w:w="7501" w:type="dxa"/>
          </w:tcPr>
          <w:p w14:paraId="0561A216" w14:textId="77777777" w:rsidR="00235D9D" w:rsidRPr="00235D9D" w:rsidRDefault="00235D9D" w:rsidP="00235D9D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5. </w:t>
            </w:r>
            <w:r w:rsidRPr="00235D9D">
              <w:rPr>
                <w:b/>
                <w:iCs/>
              </w:rPr>
              <w:t>Уроки пандемии: Станет ли онлайн образование для взрослых долгосрочным трендом?</w:t>
            </w:r>
          </w:p>
          <w:p w14:paraId="0D93C6AA" w14:textId="77777777" w:rsidR="00235D9D" w:rsidRPr="009C6F47" w:rsidRDefault="00235D9D" w:rsidP="00235D9D">
            <w:pPr>
              <w:pStyle w:val="a3"/>
              <w:rPr>
                <w:b/>
                <w:bCs/>
              </w:rPr>
            </w:pPr>
          </w:p>
          <w:p w14:paraId="793922B9" w14:textId="77777777" w:rsidR="00235D9D" w:rsidRPr="00745793" w:rsidRDefault="00235D9D" w:rsidP="00235D9D">
            <w:pPr>
              <w:pStyle w:val="a3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Есть ли онлайн жизнь после пандемии? Останутся</w:t>
            </w:r>
            <w:r w:rsidRPr="00745793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ли</w:t>
            </w:r>
            <w:r w:rsidRPr="00745793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онлайн</w:t>
            </w:r>
            <w:r w:rsidRPr="00745793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программы</w:t>
            </w:r>
            <w:r w:rsidRPr="00745793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или все вздохнут с облегчением и вернутся к привычным форматам?</w:t>
            </w:r>
          </w:p>
          <w:p w14:paraId="1FF6118A" w14:textId="77777777" w:rsidR="00235D9D" w:rsidRPr="00745793" w:rsidRDefault="00235D9D" w:rsidP="00235D9D">
            <w:pPr>
              <w:pStyle w:val="a3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Каково отношение к онлайн образованию у разных поколений и какое будущее нас ожидает? Существует ли зависимость между возрастом и расположенностью к технологиям?</w:t>
            </w:r>
          </w:p>
          <w:p w14:paraId="3E0B9833" w14:textId="77777777" w:rsidR="00235D9D" w:rsidRPr="00CC30C7" w:rsidRDefault="00235D9D" w:rsidP="00235D9D">
            <w:pPr>
              <w:pStyle w:val="a3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Почему</w:t>
            </w:r>
            <w:r w:rsidRPr="00CC30C7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топ</w:t>
            </w:r>
            <w:r w:rsidRPr="00CC30C7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менеджеры</w:t>
            </w:r>
            <w:r w:rsidRPr="00CC30C7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отвергают</w:t>
            </w:r>
            <w:r w:rsidRPr="00CC30C7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онлайн</w:t>
            </w:r>
            <w:r w:rsidRPr="00CC30C7">
              <w:rPr>
                <w:i/>
                <w:iCs/>
                <w:sz w:val="22"/>
                <w:szCs w:val="22"/>
              </w:rPr>
              <w:t xml:space="preserve">? </w:t>
            </w:r>
            <w:r>
              <w:rPr>
                <w:i/>
                <w:iCs/>
                <w:sz w:val="22"/>
                <w:szCs w:val="22"/>
              </w:rPr>
              <w:t xml:space="preserve">Это нежелание менять комфортные привычки, неприятие современных технологий или за этим стоят аргументы посерьезнее? </w:t>
            </w:r>
          </w:p>
          <w:p w14:paraId="5DDAB7CA" w14:textId="77777777" w:rsidR="00235D9D" w:rsidRPr="00745793" w:rsidRDefault="00235D9D" w:rsidP="00235D9D">
            <w:pPr>
              <w:pStyle w:val="a3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Получится ли совместить ежа (онлайн программы) и ужа (и традиционный формат)?</w:t>
            </w:r>
          </w:p>
          <w:p w14:paraId="2AC9A35D" w14:textId="77777777" w:rsidR="00235D9D" w:rsidRDefault="00235D9D" w:rsidP="00235D9D"/>
          <w:p w14:paraId="148CFE9B" w14:textId="77777777" w:rsidR="00235D9D" w:rsidRPr="00F51635" w:rsidRDefault="00235D9D" w:rsidP="00235D9D">
            <w:r w:rsidRPr="00F51635">
              <w:rPr>
                <w:b/>
              </w:rPr>
              <w:t xml:space="preserve">Сантьяго </w:t>
            </w:r>
            <w:proofErr w:type="spellStart"/>
            <w:r w:rsidRPr="00F51635">
              <w:rPr>
                <w:b/>
              </w:rPr>
              <w:t>Инигуэз</w:t>
            </w:r>
            <w:proofErr w:type="spellEnd"/>
            <w:r>
              <w:t xml:space="preserve"> – Президент Университета </w:t>
            </w:r>
            <w:r>
              <w:rPr>
                <w:lang w:val="en-US"/>
              </w:rPr>
              <w:t>IE</w:t>
            </w:r>
          </w:p>
          <w:p w14:paraId="00102F4B" w14:textId="77777777" w:rsidR="00235D9D" w:rsidRPr="008D3241" w:rsidRDefault="00235D9D" w:rsidP="00235D9D">
            <w:r w:rsidRPr="00F51635">
              <w:rPr>
                <w:b/>
              </w:rPr>
              <w:t xml:space="preserve">Тим </w:t>
            </w:r>
            <w:proofErr w:type="spellStart"/>
            <w:r w:rsidRPr="00F51635">
              <w:rPr>
                <w:b/>
              </w:rPr>
              <w:t>Мескон</w:t>
            </w:r>
            <w:proofErr w:type="spellEnd"/>
            <w:r w:rsidRPr="00F51635">
              <w:t xml:space="preserve"> – </w:t>
            </w:r>
            <w:r>
              <w:t xml:space="preserve">Вице-Президент </w:t>
            </w:r>
            <w:r>
              <w:rPr>
                <w:lang w:val="en-US"/>
              </w:rPr>
              <w:t>AACSB</w:t>
            </w:r>
            <w:r>
              <w:t xml:space="preserve"> по Европе, Ближнему Востоку и Северной Африке</w:t>
            </w:r>
          </w:p>
          <w:p w14:paraId="07F2FF74" w14:textId="77777777" w:rsidR="00235D9D" w:rsidRPr="00043F56" w:rsidRDefault="00235D9D" w:rsidP="00235D9D">
            <w:pPr>
              <w:jc w:val="left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921A51">
              <w:rPr>
                <w:rFonts w:eastAsia="Times New Roman" w:cstheme="minorHAnsi"/>
                <w:b/>
                <w:color w:val="000000" w:themeColor="text1"/>
                <w:lang w:eastAsia="ru-RU"/>
              </w:rPr>
              <w:t>Чарльз Якову</w:t>
            </w:r>
            <w:r w:rsidRPr="00921A51">
              <w:rPr>
                <w:rFonts w:eastAsia="Times New Roman" w:cstheme="minorHAnsi"/>
                <w:color w:val="000000" w:themeColor="text1"/>
                <w:lang w:eastAsia="ru-RU"/>
              </w:rPr>
              <w:t xml:space="preserve"> – Декан школа бизнеса Университета </w:t>
            </w:r>
            <w:proofErr w:type="spellStart"/>
            <w:r w:rsidRPr="00921A51">
              <w:rPr>
                <w:rFonts w:eastAsia="Times New Roman" w:cstheme="minorHAnsi"/>
                <w:color w:val="000000" w:themeColor="text1"/>
                <w:lang w:eastAsia="ru-RU"/>
              </w:rPr>
              <w:t>Уэйк</w:t>
            </w:r>
            <w:proofErr w:type="spellEnd"/>
            <w:r w:rsidRPr="00921A51">
              <w:rPr>
                <w:rFonts w:eastAsia="Times New Roman" w:cstheme="minorHAnsi"/>
                <w:color w:val="000000" w:themeColor="text1"/>
                <w:lang w:eastAsia="ru-RU"/>
              </w:rPr>
              <w:t xml:space="preserve"> </w:t>
            </w:r>
            <w:proofErr w:type="spellStart"/>
            <w:r w:rsidRPr="00921A51">
              <w:rPr>
                <w:rFonts w:eastAsia="Times New Roman" w:cstheme="minorHAnsi"/>
                <w:color w:val="000000" w:themeColor="text1"/>
                <w:lang w:eastAsia="ru-RU"/>
              </w:rPr>
              <w:t>Форест</w:t>
            </w:r>
            <w:proofErr w:type="spellEnd"/>
          </w:p>
          <w:p w14:paraId="103EC941" w14:textId="03707FBA" w:rsidR="004C2B0E" w:rsidRDefault="004C2B0E" w:rsidP="004C2B0E">
            <w:pPr>
              <w:jc w:val="left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F51635">
              <w:rPr>
                <w:rFonts w:eastAsia="Times New Roman" w:cstheme="minorHAnsi"/>
                <w:b/>
                <w:color w:val="000000" w:themeColor="text1"/>
                <w:lang w:eastAsia="ru-RU"/>
              </w:rPr>
              <w:t>Игорь Баранов</w:t>
            </w:r>
            <w:r>
              <w:rPr>
                <w:rFonts w:eastAsia="Times New Roman" w:cstheme="minorHAnsi"/>
                <w:color w:val="000000" w:themeColor="text1"/>
                <w:lang w:eastAsia="ru-RU"/>
              </w:rPr>
              <w:t xml:space="preserve"> – И.О. Ректора Корпоративного университета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ru-RU"/>
              </w:rPr>
              <w:t>Сбера</w:t>
            </w:r>
            <w:proofErr w:type="spellEnd"/>
          </w:p>
          <w:p w14:paraId="0DE0B5D3" w14:textId="00AC1C6C" w:rsidR="005F6843" w:rsidRDefault="005F6843" w:rsidP="004C2B0E">
            <w:pPr>
              <w:jc w:val="left"/>
              <w:rPr>
                <w:rFonts w:eastAsia="Times New Roman" w:cstheme="minorHAnsi"/>
                <w:color w:val="000000" w:themeColor="text1"/>
                <w:lang w:eastAsia="ru-RU"/>
              </w:rPr>
            </w:pPr>
          </w:p>
          <w:p w14:paraId="31A547DA" w14:textId="77777777" w:rsidR="005F6843" w:rsidRPr="009B01AC" w:rsidRDefault="005F6843" w:rsidP="004C2B0E">
            <w:pPr>
              <w:jc w:val="left"/>
              <w:rPr>
                <w:rFonts w:eastAsia="Times New Roman" w:cstheme="minorHAnsi"/>
                <w:color w:val="000000" w:themeColor="text1"/>
                <w:lang w:eastAsia="ru-RU"/>
              </w:rPr>
            </w:pPr>
          </w:p>
          <w:p w14:paraId="0B1EBE99" w14:textId="77777777" w:rsidR="00235D9D" w:rsidRDefault="00235D9D" w:rsidP="008269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843" w14:paraId="0D5A564C" w14:textId="77777777" w:rsidTr="00235D9D">
        <w:tc>
          <w:tcPr>
            <w:tcW w:w="1838" w:type="dxa"/>
          </w:tcPr>
          <w:p w14:paraId="4534EC5E" w14:textId="77777777" w:rsidR="005F6843" w:rsidRPr="00235D9D" w:rsidRDefault="005F6843" w:rsidP="005F684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35D9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lastRenderedPageBreak/>
              <w:t>15 января,</w:t>
            </w:r>
          </w:p>
          <w:p w14:paraId="5564DC9E" w14:textId="33D901A9" w:rsidR="005F6843" w:rsidRPr="00235D9D" w:rsidRDefault="005F6843" w:rsidP="005F684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7501" w:type="dxa"/>
          </w:tcPr>
          <w:p w14:paraId="48419901" w14:textId="1D45276A" w:rsidR="006641C9" w:rsidRPr="006641C9" w:rsidRDefault="006641C9" w:rsidP="006641C9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6. </w:t>
            </w:r>
            <w:r w:rsidRPr="006641C9">
              <w:rPr>
                <w:b/>
                <w:iCs/>
              </w:rPr>
              <w:t>Меняй людей или меняй людей</w:t>
            </w:r>
          </w:p>
          <w:p w14:paraId="1797A790" w14:textId="77777777" w:rsidR="006641C9" w:rsidRPr="006641C9" w:rsidRDefault="006641C9" w:rsidP="006641C9">
            <w:pPr>
              <w:rPr>
                <w:b/>
                <w:iCs/>
              </w:rPr>
            </w:pPr>
            <w:r w:rsidRPr="006641C9">
              <w:rPr>
                <w:b/>
                <w:iCs/>
              </w:rPr>
              <w:t>Как профессионалам успеть за требованиями цифрового мира.</w:t>
            </w:r>
          </w:p>
          <w:p w14:paraId="3003FDE1" w14:textId="77777777" w:rsidR="006641C9" w:rsidRPr="006641C9" w:rsidRDefault="006641C9" w:rsidP="006641C9">
            <w:pPr>
              <w:rPr>
                <w:b/>
                <w:iCs/>
              </w:rPr>
            </w:pPr>
          </w:p>
          <w:p w14:paraId="242F6DEB" w14:textId="77777777" w:rsidR="006641C9" w:rsidRPr="006641C9" w:rsidRDefault="006641C9" w:rsidP="006641C9">
            <w:pPr>
              <w:rPr>
                <w:b/>
                <w:iCs/>
              </w:rPr>
            </w:pPr>
          </w:p>
          <w:p w14:paraId="4A98874B" w14:textId="77777777" w:rsidR="006641C9" w:rsidRPr="00605705" w:rsidRDefault="006641C9" w:rsidP="006641C9">
            <w:pPr>
              <w:rPr>
                <w:bCs/>
                <w:i/>
              </w:rPr>
            </w:pPr>
            <w:r w:rsidRPr="00605705">
              <w:rPr>
                <w:bCs/>
                <w:i/>
              </w:rPr>
              <w:t xml:space="preserve">Традиционные профессии трансформируются или отмирают, а прежде не существовавшие – появляются и становятся массовыми востребованными. </w:t>
            </w:r>
          </w:p>
          <w:p w14:paraId="588B278E" w14:textId="77777777" w:rsidR="006641C9" w:rsidRPr="00605705" w:rsidRDefault="006641C9" w:rsidP="006641C9">
            <w:pPr>
              <w:rPr>
                <w:bCs/>
                <w:i/>
              </w:rPr>
            </w:pPr>
            <w:proofErr w:type="spellStart"/>
            <w:r w:rsidRPr="00605705">
              <w:rPr>
                <w:bCs/>
                <w:i/>
              </w:rPr>
              <w:t>Reskilling</w:t>
            </w:r>
            <w:proofErr w:type="spellEnd"/>
            <w:r w:rsidRPr="00605705">
              <w:rPr>
                <w:bCs/>
                <w:i/>
              </w:rPr>
              <w:t xml:space="preserve"> как трансформация уже сложившихся профессионалов, задает новые управленческие парадигмы.</w:t>
            </w:r>
          </w:p>
          <w:p w14:paraId="6D794E39" w14:textId="77777777" w:rsidR="006641C9" w:rsidRPr="00605705" w:rsidRDefault="006641C9" w:rsidP="006641C9">
            <w:pPr>
              <w:rPr>
                <w:bCs/>
                <w:i/>
              </w:rPr>
            </w:pPr>
          </w:p>
          <w:p w14:paraId="61BAC02A" w14:textId="77777777" w:rsidR="006641C9" w:rsidRPr="00605705" w:rsidRDefault="006641C9" w:rsidP="006641C9">
            <w:pPr>
              <w:rPr>
                <w:bCs/>
                <w:i/>
              </w:rPr>
            </w:pPr>
            <w:r w:rsidRPr="00605705">
              <w:rPr>
                <w:bCs/>
                <w:i/>
              </w:rPr>
              <w:t xml:space="preserve">- Как бороться с нарастанием разрыва между потребностями в новых навыках/профессиях и их отсутствием внутри компаний? </w:t>
            </w:r>
            <w:proofErr w:type="spellStart"/>
            <w:r w:rsidRPr="00605705">
              <w:rPr>
                <w:bCs/>
                <w:i/>
              </w:rPr>
              <w:t>Reskilling</w:t>
            </w:r>
            <w:proofErr w:type="spellEnd"/>
            <w:r w:rsidRPr="00605705">
              <w:rPr>
                <w:bCs/>
                <w:i/>
              </w:rPr>
              <w:t xml:space="preserve"> </w:t>
            </w:r>
            <w:proofErr w:type="spellStart"/>
            <w:r w:rsidRPr="00605705">
              <w:rPr>
                <w:bCs/>
                <w:i/>
              </w:rPr>
              <w:t>vs</w:t>
            </w:r>
            <w:proofErr w:type="spellEnd"/>
            <w:r w:rsidRPr="00605705">
              <w:rPr>
                <w:bCs/>
                <w:i/>
              </w:rPr>
              <w:t xml:space="preserve"> </w:t>
            </w:r>
            <w:proofErr w:type="spellStart"/>
            <w:r w:rsidRPr="00605705">
              <w:rPr>
                <w:bCs/>
                <w:i/>
              </w:rPr>
              <w:t>Hunting</w:t>
            </w:r>
            <w:proofErr w:type="spellEnd"/>
            <w:r w:rsidRPr="00605705">
              <w:rPr>
                <w:bCs/>
                <w:i/>
              </w:rPr>
              <w:t>?</w:t>
            </w:r>
          </w:p>
          <w:p w14:paraId="546AF4FB" w14:textId="77777777" w:rsidR="006641C9" w:rsidRPr="00605705" w:rsidRDefault="006641C9" w:rsidP="006641C9">
            <w:pPr>
              <w:rPr>
                <w:bCs/>
                <w:i/>
              </w:rPr>
            </w:pPr>
            <w:r w:rsidRPr="00605705">
              <w:rPr>
                <w:bCs/>
                <w:i/>
              </w:rPr>
              <w:t>- Как лозунг “</w:t>
            </w:r>
            <w:proofErr w:type="spellStart"/>
            <w:r w:rsidRPr="00605705">
              <w:rPr>
                <w:bCs/>
                <w:i/>
              </w:rPr>
              <w:t>Change</w:t>
            </w:r>
            <w:proofErr w:type="spellEnd"/>
            <w:r w:rsidRPr="00605705">
              <w:rPr>
                <w:bCs/>
                <w:i/>
              </w:rPr>
              <w:t xml:space="preserve"> </w:t>
            </w:r>
            <w:proofErr w:type="spellStart"/>
            <w:r w:rsidRPr="00605705">
              <w:rPr>
                <w:bCs/>
                <w:i/>
              </w:rPr>
              <w:t>or</w:t>
            </w:r>
            <w:proofErr w:type="spellEnd"/>
            <w:r w:rsidRPr="00605705">
              <w:rPr>
                <w:bCs/>
                <w:i/>
              </w:rPr>
              <w:t xml:space="preserve"> </w:t>
            </w:r>
            <w:proofErr w:type="spellStart"/>
            <w:r w:rsidRPr="00605705">
              <w:rPr>
                <w:bCs/>
                <w:i/>
              </w:rPr>
              <w:t>be</w:t>
            </w:r>
            <w:proofErr w:type="spellEnd"/>
            <w:r w:rsidRPr="00605705">
              <w:rPr>
                <w:bCs/>
                <w:i/>
              </w:rPr>
              <w:t xml:space="preserve"> </w:t>
            </w:r>
            <w:proofErr w:type="spellStart"/>
            <w:r w:rsidRPr="00605705">
              <w:rPr>
                <w:bCs/>
                <w:i/>
              </w:rPr>
              <w:t>change</w:t>
            </w:r>
            <w:proofErr w:type="spellEnd"/>
            <w:r w:rsidRPr="00605705">
              <w:rPr>
                <w:bCs/>
                <w:i/>
              </w:rPr>
              <w:t xml:space="preserve">” (“Меняйся или меняйся») коррелирует с социально ориентированным бизнесом и устойчивым развитием? </w:t>
            </w:r>
          </w:p>
          <w:p w14:paraId="26452657" w14:textId="77777777" w:rsidR="006641C9" w:rsidRPr="00605705" w:rsidRDefault="006641C9" w:rsidP="006641C9">
            <w:pPr>
              <w:rPr>
                <w:bCs/>
                <w:i/>
              </w:rPr>
            </w:pPr>
            <w:r w:rsidRPr="00605705">
              <w:rPr>
                <w:bCs/>
                <w:i/>
              </w:rPr>
              <w:t xml:space="preserve">- Не породят ли эти тенденции класс «ненужных» людей?? Чья это проблема? Только бизнеса? Или общества и государства? </w:t>
            </w:r>
          </w:p>
          <w:p w14:paraId="3A0CA813" w14:textId="77777777" w:rsidR="006641C9" w:rsidRPr="00605705" w:rsidRDefault="006641C9" w:rsidP="006641C9">
            <w:pPr>
              <w:rPr>
                <w:b/>
                <w:i/>
              </w:rPr>
            </w:pPr>
          </w:p>
          <w:p w14:paraId="1298C157" w14:textId="77777777" w:rsidR="006641C9" w:rsidRPr="006641C9" w:rsidRDefault="006641C9" w:rsidP="006641C9">
            <w:pPr>
              <w:rPr>
                <w:b/>
                <w:iCs/>
              </w:rPr>
            </w:pPr>
          </w:p>
          <w:p w14:paraId="093DD151" w14:textId="77777777" w:rsidR="006641C9" w:rsidRPr="006641C9" w:rsidRDefault="006641C9" w:rsidP="006641C9">
            <w:pPr>
              <w:rPr>
                <w:bCs/>
                <w:iCs/>
              </w:rPr>
            </w:pPr>
            <w:r w:rsidRPr="006641C9">
              <w:rPr>
                <w:b/>
                <w:iCs/>
              </w:rPr>
              <w:t>Модератор: Мясоедов Сергей Павлович</w:t>
            </w:r>
            <w:r w:rsidRPr="006641C9">
              <w:rPr>
                <w:bCs/>
                <w:iCs/>
              </w:rPr>
              <w:t>, проректор РАНХиГС</w:t>
            </w:r>
          </w:p>
          <w:p w14:paraId="2393D86F" w14:textId="77777777" w:rsidR="006641C9" w:rsidRPr="006641C9" w:rsidRDefault="006641C9" w:rsidP="006641C9">
            <w:pPr>
              <w:rPr>
                <w:b/>
                <w:iCs/>
              </w:rPr>
            </w:pPr>
          </w:p>
          <w:p w14:paraId="79E2E327" w14:textId="77777777" w:rsidR="006641C9" w:rsidRPr="006641C9" w:rsidRDefault="006641C9" w:rsidP="006641C9">
            <w:pPr>
              <w:rPr>
                <w:b/>
                <w:iCs/>
              </w:rPr>
            </w:pPr>
            <w:r w:rsidRPr="006641C9">
              <w:rPr>
                <w:b/>
                <w:iCs/>
              </w:rPr>
              <w:t>Эксперты в зале:</w:t>
            </w:r>
          </w:p>
          <w:p w14:paraId="10313E4A" w14:textId="77777777" w:rsidR="006641C9" w:rsidRPr="006641C9" w:rsidRDefault="006641C9" w:rsidP="006641C9">
            <w:pPr>
              <w:rPr>
                <w:b/>
                <w:iCs/>
              </w:rPr>
            </w:pPr>
            <w:proofErr w:type="spellStart"/>
            <w:r w:rsidRPr="006641C9">
              <w:rPr>
                <w:b/>
                <w:iCs/>
              </w:rPr>
              <w:t>Вестеровский</w:t>
            </w:r>
            <w:proofErr w:type="spellEnd"/>
            <w:r w:rsidRPr="006641C9">
              <w:rPr>
                <w:b/>
                <w:iCs/>
              </w:rPr>
              <w:t xml:space="preserve"> Руслан Николаевич, </w:t>
            </w:r>
            <w:r w:rsidRPr="006641C9">
              <w:rPr>
                <w:bCs/>
                <w:iCs/>
              </w:rPr>
              <w:t>Заместитель Председателя Центрального Банка Российской Федерации</w:t>
            </w:r>
          </w:p>
          <w:p w14:paraId="4C2F5EBF" w14:textId="77777777" w:rsidR="006641C9" w:rsidRPr="006641C9" w:rsidRDefault="006641C9" w:rsidP="006641C9">
            <w:pPr>
              <w:rPr>
                <w:bCs/>
                <w:iCs/>
              </w:rPr>
            </w:pPr>
            <w:r w:rsidRPr="006641C9">
              <w:rPr>
                <w:b/>
                <w:iCs/>
              </w:rPr>
              <w:t xml:space="preserve">Терентьева Татьяна Анатольевна, </w:t>
            </w:r>
            <w:r w:rsidRPr="006641C9">
              <w:rPr>
                <w:bCs/>
                <w:iCs/>
              </w:rPr>
              <w:t>Заместитель генерального директора по персоналу Госкорпорации «Росатом»</w:t>
            </w:r>
          </w:p>
          <w:p w14:paraId="50529243" w14:textId="77777777" w:rsidR="006641C9" w:rsidRPr="006641C9" w:rsidRDefault="006641C9" w:rsidP="006641C9">
            <w:pPr>
              <w:rPr>
                <w:bCs/>
                <w:iCs/>
              </w:rPr>
            </w:pPr>
            <w:r w:rsidRPr="006641C9">
              <w:rPr>
                <w:b/>
                <w:iCs/>
              </w:rPr>
              <w:t>Николашина Светлана Леонидовна</w:t>
            </w:r>
            <w:r w:rsidRPr="006641C9">
              <w:rPr>
                <w:bCs/>
                <w:iCs/>
              </w:rPr>
              <w:t xml:space="preserve">, Руководитель департамента по управлению персоналом ОМК (Объединенная металлургическая компания) </w:t>
            </w:r>
          </w:p>
          <w:p w14:paraId="0AC1FC1E" w14:textId="77777777" w:rsidR="006641C9" w:rsidRPr="006641C9" w:rsidRDefault="006641C9" w:rsidP="006641C9">
            <w:pPr>
              <w:rPr>
                <w:b/>
                <w:iCs/>
              </w:rPr>
            </w:pPr>
          </w:p>
          <w:p w14:paraId="4EF1D454" w14:textId="77777777" w:rsidR="006641C9" w:rsidRPr="006641C9" w:rsidRDefault="006641C9" w:rsidP="006641C9">
            <w:pPr>
              <w:rPr>
                <w:b/>
                <w:iCs/>
              </w:rPr>
            </w:pPr>
            <w:r w:rsidRPr="006641C9">
              <w:rPr>
                <w:b/>
                <w:iCs/>
              </w:rPr>
              <w:t>Видео-ролики на 5 минут:</w:t>
            </w:r>
          </w:p>
          <w:p w14:paraId="2E6B74A8" w14:textId="77777777" w:rsidR="006641C9" w:rsidRPr="006641C9" w:rsidRDefault="006641C9" w:rsidP="006641C9">
            <w:pPr>
              <w:rPr>
                <w:bCs/>
                <w:iCs/>
              </w:rPr>
            </w:pPr>
            <w:r w:rsidRPr="006641C9">
              <w:rPr>
                <w:b/>
                <w:iCs/>
              </w:rPr>
              <w:t xml:space="preserve"> Дудина  Наталья Владимировна, </w:t>
            </w:r>
            <w:r w:rsidRPr="006641C9">
              <w:rPr>
                <w:bCs/>
                <w:iCs/>
              </w:rPr>
              <w:t>Старший вице-президент – руководитель блока «HR» ПАО Сбербанк (Ожидается подтверждение)</w:t>
            </w:r>
          </w:p>
          <w:p w14:paraId="6B671836" w14:textId="77777777" w:rsidR="006641C9" w:rsidRPr="006641C9" w:rsidRDefault="006641C9" w:rsidP="006641C9">
            <w:pPr>
              <w:rPr>
                <w:bCs/>
                <w:iCs/>
              </w:rPr>
            </w:pPr>
            <w:r w:rsidRPr="006641C9">
              <w:rPr>
                <w:b/>
                <w:iCs/>
              </w:rPr>
              <w:t xml:space="preserve">Митюков Андрей Алексеевич, </w:t>
            </w:r>
            <w:r w:rsidRPr="006641C9">
              <w:rPr>
                <w:bCs/>
                <w:iCs/>
              </w:rPr>
              <w:t xml:space="preserve">Управляющий партнер </w:t>
            </w:r>
            <w:proofErr w:type="spellStart"/>
            <w:r w:rsidRPr="006641C9">
              <w:rPr>
                <w:bCs/>
                <w:iCs/>
              </w:rPr>
              <w:t>TalentTech</w:t>
            </w:r>
            <w:proofErr w:type="spellEnd"/>
            <w:r w:rsidRPr="006641C9">
              <w:rPr>
                <w:bCs/>
                <w:iCs/>
              </w:rPr>
              <w:t>, ООО «</w:t>
            </w:r>
            <w:proofErr w:type="spellStart"/>
            <w:r w:rsidRPr="006641C9">
              <w:rPr>
                <w:bCs/>
                <w:iCs/>
              </w:rPr>
              <w:t>Севергрупп</w:t>
            </w:r>
            <w:proofErr w:type="spellEnd"/>
            <w:r w:rsidRPr="006641C9">
              <w:rPr>
                <w:bCs/>
                <w:iCs/>
              </w:rPr>
              <w:t>» (Ожидается подтверждение)</w:t>
            </w:r>
          </w:p>
          <w:p w14:paraId="19708992" w14:textId="02E44AF7" w:rsidR="005F6843" w:rsidRDefault="005F6843" w:rsidP="00235D9D">
            <w:pPr>
              <w:rPr>
                <w:b/>
                <w:iCs/>
              </w:rPr>
            </w:pPr>
          </w:p>
        </w:tc>
      </w:tr>
    </w:tbl>
    <w:p w14:paraId="3818BA24" w14:textId="77777777" w:rsidR="00B1016E" w:rsidRDefault="00B1016E" w:rsidP="00761B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1016E" w:rsidSect="00235D9D">
      <w:pgSz w:w="11900" w:h="16840"/>
      <w:pgMar w:top="709" w:right="850" w:bottom="59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94A"/>
    <w:multiLevelType w:val="hybridMultilevel"/>
    <w:tmpl w:val="D5942B56"/>
    <w:lvl w:ilvl="0" w:tplc="9676A790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29378C2"/>
    <w:multiLevelType w:val="hybridMultilevel"/>
    <w:tmpl w:val="4C3A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B58D7"/>
    <w:multiLevelType w:val="hybridMultilevel"/>
    <w:tmpl w:val="D5942B56"/>
    <w:lvl w:ilvl="0" w:tplc="9676A790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A481078"/>
    <w:multiLevelType w:val="hybridMultilevel"/>
    <w:tmpl w:val="7CC2AD4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70F17"/>
    <w:multiLevelType w:val="hybridMultilevel"/>
    <w:tmpl w:val="7CC2AD4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77AE2"/>
    <w:multiLevelType w:val="hybridMultilevel"/>
    <w:tmpl w:val="7CC2AD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6422416F"/>
    <w:multiLevelType w:val="hybridMultilevel"/>
    <w:tmpl w:val="C1487766"/>
    <w:lvl w:ilvl="0" w:tplc="AC025C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9B2D85"/>
    <w:multiLevelType w:val="hybridMultilevel"/>
    <w:tmpl w:val="D5942B56"/>
    <w:lvl w:ilvl="0" w:tplc="9676A790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6F073672"/>
    <w:multiLevelType w:val="hybridMultilevel"/>
    <w:tmpl w:val="7CC2AD4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1D6"/>
    <w:rsid w:val="00032E95"/>
    <w:rsid w:val="00043F56"/>
    <w:rsid w:val="000A6B57"/>
    <w:rsid w:val="000B0D4C"/>
    <w:rsid w:val="000E06DD"/>
    <w:rsid w:val="000E2B3A"/>
    <w:rsid w:val="0012314B"/>
    <w:rsid w:val="00161960"/>
    <w:rsid w:val="0017505E"/>
    <w:rsid w:val="00195254"/>
    <w:rsid w:val="00235D9D"/>
    <w:rsid w:val="00243667"/>
    <w:rsid w:val="00297296"/>
    <w:rsid w:val="002D3891"/>
    <w:rsid w:val="002E3445"/>
    <w:rsid w:val="00354948"/>
    <w:rsid w:val="003A1A3B"/>
    <w:rsid w:val="003B1333"/>
    <w:rsid w:val="003B4B57"/>
    <w:rsid w:val="003C5CDD"/>
    <w:rsid w:val="0040242E"/>
    <w:rsid w:val="004338B8"/>
    <w:rsid w:val="004727DE"/>
    <w:rsid w:val="00492511"/>
    <w:rsid w:val="004C2B0E"/>
    <w:rsid w:val="004C38A8"/>
    <w:rsid w:val="004D0CFC"/>
    <w:rsid w:val="00510C54"/>
    <w:rsid w:val="00511132"/>
    <w:rsid w:val="00525DC2"/>
    <w:rsid w:val="005758DA"/>
    <w:rsid w:val="0059412F"/>
    <w:rsid w:val="005A3851"/>
    <w:rsid w:val="005C1C2E"/>
    <w:rsid w:val="005E70DC"/>
    <w:rsid w:val="005F6843"/>
    <w:rsid w:val="00605705"/>
    <w:rsid w:val="006641C9"/>
    <w:rsid w:val="00696ED1"/>
    <w:rsid w:val="006B0A42"/>
    <w:rsid w:val="006F13DB"/>
    <w:rsid w:val="006F5C96"/>
    <w:rsid w:val="00706132"/>
    <w:rsid w:val="00745793"/>
    <w:rsid w:val="007471D6"/>
    <w:rsid w:val="00761B18"/>
    <w:rsid w:val="007622F9"/>
    <w:rsid w:val="007A202A"/>
    <w:rsid w:val="00826941"/>
    <w:rsid w:val="008323FF"/>
    <w:rsid w:val="00881129"/>
    <w:rsid w:val="008A346B"/>
    <w:rsid w:val="008B1461"/>
    <w:rsid w:val="008C0548"/>
    <w:rsid w:val="008D3241"/>
    <w:rsid w:val="00921A51"/>
    <w:rsid w:val="00991EB5"/>
    <w:rsid w:val="009B01AC"/>
    <w:rsid w:val="009C0165"/>
    <w:rsid w:val="009C6F47"/>
    <w:rsid w:val="009E44FA"/>
    <w:rsid w:val="00A8796F"/>
    <w:rsid w:val="00AA7B40"/>
    <w:rsid w:val="00B01035"/>
    <w:rsid w:val="00B1016E"/>
    <w:rsid w:val="00B1036A"/>
    <w:rsid w:val="00BF3450"/>
    <w:rsid w:val="00C12A68"/>
    <w:rsid w:val="00C23D39"/>
    <w:rsid w:val="00C33736"/>
    <w:rsid w:val="00C5108F"/>
    <w:rsid w:val="00C903A7"/>
    <w:rsid w:val="00CC30C7"/>
    <w:rsid w:val="00CC3DDE"/>
    <w:rsid w:val="00D04611"/>
    <w:rsid w:val="00D8570B"/>
    <w:rsid w:val="00E00D43"/>
    <w:rsid w:val="00E463A6"/>
    <w:rsid w:val="00E80B75"/>
    <w:rsid w:val="00F27F62"/>
    <w:rsid w:val="00F51635"/>
    <w:rsid w:val="00F65444"/>
    <w:rsid w:val="00F74D4B"/>
    <w:rsid w:val="00F758CD"/>
    <w:rsid w:val="00F75AB5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EE0D"/>
  <w15:chartTrackingRefBased/>
  <w15:docId w15:val="{695FE337-5A90-964C-8D09-7710CCB8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2E9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32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032E95"/>
  </w:style>
  <w:style w:type="character" w:styleId="a6">
    <w:name w:val="Emphasis"/>
    <w:basedOn w:val="a0"/>
    <w:uiPriority w:val="20"/>
    <w:qFormat/>
    <w:rsid w:val="004C38A8"/>
    <w:rPr>
      <w:i/>
      <w:iCs/>
    </w:rPr>
  </w:style>
  <w:style w:type="table" w:styleId="a7">
    <w:name w:val="Table Grid"/>
    <w:basedOn w:val="a1"/>
    <w:uiPriority w:val="39"/>
    <w:rsid w:val="00B0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 Сергей Павлович</dc:creator>
  <cp:keywords/>
  <dc:description/>
  <cp:lastModifiedBy>Наталья Евтихиева</cp:lastModifiedBy>
  <cp:revision>37</cp:revision>
  <cp:lastPrinted>2020-12-15T13:30:00Z</cp:lastPrinted>
  <dcterms:created xsi:type="dcterms:W3CDTF">2020-12-02T10:38:00Z</dcterms:created>
  <dcterms:modified xsi:type="dcterms:W3CDTF">2020-12-23T20:28:00Z</dcterms:modified>
</cp:coreProperties>
</file>